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EB" w:rsidRPr="009D3CB7" w:rsidRDefault="005E0FEB" w:rsidP="005E0FEB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 w:rsidRPr="009D3CB7">
        <w:rPr>
          <w:rFonts w:ascii="GHEA Mariam" w:eastAsia="Times New Roman" w:hAnsi="GHEA Mariam" w:cs="Sylfaen"/>
          <w:b/>
          <w:bCs/>
          <w:i/>
          <w:iCs/>
          <w:sz w:val="24"/>
          <w:szCs w:val="24"/>
          <w:u w:val="single"/>
        </w:rPr>
        <w:t>Ձև</w:t>
      </w:r>
      <w:proofErr w:type="spellEnd"/>
      <w:r w:rsidRPr="009D3CB7">
        <w:rPr>
          <w:rFonts w:ascii="GHEA Mariam" w:eastAsia="Times New Roman" w:hAnsi="GHEA Mariam" w:cs="Times New Roman"/>
          <w:b/>
          <w:bCs/>
          <w:i/>
          <w:iCs/>
          <w:sz w:val="24"/>
          <w:szCs w:val="24"/>
          <w:u w:val="single"/>
        </w:rPr>
        <w:t xml:space="preserve"> N 6</w:t>
      </w:r>
    </w:p>
    <w:p w:rsidR="005E0FEB" w:rsidRPr="009D3CB7" w:rsidRDefault="005E0FEB" w:rsidP="005E0FEB">
      <w:pPr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Յ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Տ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Ր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Ր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Գ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Ի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Ր</w:t>
      </w:r>
    </w:p>
    <w:p w:rsidR="005E0FEB" w:rsidRPr="009D3CB7" w:rsidRDefault="005E0FEB" w:rsidP="005E0FEB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5E0FEB" w:rsidRPr="009D3CB7" w:rsidRDefault="005E0FEB" w:rsidP="005E0FEB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15"/>
          <w:szCs w:val="15"/>
        </w:rPr>
      </w:pPr>
      <w:r w:rsidRPr="009D3CB7">
        <w:rPr>
          <w:rFonts w:ascii="GHEA Mariam" w:eastAsia="Times New Roman" w:hAnsi="GHEA Mariam" w:cs="Times New Roman"/>
          <w:sz w:val="15"/>
          <w:szCs w:val="15"/>
        </w:rPr>
        <w:t>(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15"/>
          <w:szCs w:val="15"/>
        </w:rPr>
        <w:t>կազմակերպության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15"/>
          <w:szCs w:val="15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15"/>
          <w:szCs w:val="15"/>
        </w:rPr>
        <w:t>անվանումը</w:t>
      </w:r>
      <w:proofErr w:type="spellEnd"/>
      <w:r w:rsidRPr="009D3CB7">
        <w:rPr>
          <w:rFonts w:ascii="GHEA Mariam" w:eastAsia="Times New Roman" w:hAnsi="GHEA Mariam" w:cs="Times New Roman"/>
          <w:sz w:val="15"/>
          <w:szCs w:val="15"/>
        </w:rPr>
        <w:t>)</w:t>
      </w:r>
    </w:p>
    <w:p w:rsidR="005E0FEB" w:rsidRPr="009D3CB7" w:rsidRDefault="005E0FEB" w:rsidP="005E0FEB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1.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Սույն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հայտարարագիրը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ստորագրելով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լիազոր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մարմին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ներկայացնելով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հայտարարում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հավաստում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եմ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որ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նշանակալից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մասնակցություն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ունեցող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բաժնետերը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բաժնետերերը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),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փայատերը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փայատերերը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)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մասնակիցը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մասնակիցները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)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նրանց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իրական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շահառուները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նրանց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հետ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փոխկապակցված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անձինք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>1)</w:t>
      </w:r>
      <w:r w:rsidRPr="009D3CB7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proofErr w:type="spellStart"/>
      <w:proofErr w:type="gram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չի</w:t>
      </w:r>
      <w:proofErr w:type="spellEnd"/>
      <w:proofErr w:type="gram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հանդիսանում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այնպիսի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ֆիզիկական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անձ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որը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ա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դիտավորությամբ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կատարված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հանցագործության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համար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ունի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դատվածություն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դատվածությունը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օրենքով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սահմանված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կարգով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մարված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չէ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,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բ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սնանկ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ճանաչվել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ունի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չմարված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չներված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)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պարտավորություններ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,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գ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նախկինում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պատճառ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հանդիսացել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խաղատան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ինտերնետ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կազմակերպչի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սնանկացմանը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,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դ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չի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ներկայացնում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կողմից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ներդրած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դրամական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միջոցների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ծագման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աղբյուրների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վերաբերյալ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բավարար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ամբողջական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հիմնավորումներ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փաստաթղթեր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տեղեկություններ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այլն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), 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ե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օրինական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ուժի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մեջ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մտած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դատավճռով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զրկվել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ֆինանսական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առևտրային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տնտեսական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իրավական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ոլորտներում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պաշտոններ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զբաղեցնելու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իրավունքից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,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զ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այնպիսի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իրավաբանական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մասնակից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հանդիսացել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`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ինտերնետ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խաղատան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կազմակերպման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լիցենզիայի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գործողությունը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վերջին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երեք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տարվա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ընթացքում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դադարեցվել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`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որպես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պատասխանատվության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միջոց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.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2) </w:t>
      </w:r>
      <w:proofErr w:type="spellStart"/>
      <w:proofErr w:type="gram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չի</w:t>
      </w:r>
      <w:proofErr w:type="spellEnd"/>
      <w:proofErr w:type="gram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հանդիսանում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այնպիսի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իրավաբանական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անձ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ա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որի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նշանակալից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մասնակցություն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ունեցող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բաժնետերը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փայատերը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մասնակիցը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տնօրենը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համապատասխանում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1-</w:t>
      </w:r>
      <w:r w:rsidRPr="009D3CB7">
        <w:rPr>
          <w:rFonts w:ascii="GHEA Mariam" w:eastAsia="Times New Roman" w:hAnsi="GHEA Mariam" w:cs="Sylfaen"/>
          <w:sz w:val="24"/>
          <w:szCs w:val="24"/>
        </w:rPr>
        <w:t>ին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կետի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1-</w:t>
      </w:r>
      <w:r w:rsidRPr="009D3CB7">
        <w:rPr>
          <w:rFonts w:ascii="GHEA Mariam" w:eastAsia="Times New Roman" w:hAnsi="GHEA Mariam" w:cs="Sylfaen"/>
          <w:sz w:val="24"/>
          <w:szCs w:val="24"/>
        </w:rPr>
        <w:t>ին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ենթակետում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նշված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պարբերություններից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որևէ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մեկին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,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բ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որը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գտնվում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սնանկացման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վարույթում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,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գ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որի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գործունեությունը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նախկինում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պատճառ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հանդիսացել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խաղատան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ինտերնետ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կազմակերպչի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սնանկացմանը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,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դ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որի</w:t>
      </w:r>
      <w:proofErr w:type="spellEnd"/>
      <w:proofErr w:type="gramEnd"/>
      <w:r w:rsidRPr="009D3CB7">
        <w:rPr>
          <w:rFonts w:ascii="GHEA Mariam" w:eastAsia="Times New Roman" w:hAnsi="GHEA Mariam" w:cs="Sylfaen"/>
          <w:sz w:val="24"/>
          <w:szCs w:val="24"/>
        </w:rPr>
        <w:t>՝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ինտերնետ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խաղատան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գործունեության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կազմակերպման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լիցենզիայի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գործողությունը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վերջին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երեք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տարվա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ընթացքում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դադարեցվել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`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որպես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պատասխանատվության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միջոց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,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Sylfaen"/>
          <w:sz w:val="24"/>
          <w:szCs w:val="24"/>
        </w:rPr>
        <w:t>ե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որը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չի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ներկայացնում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կողմից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ներդրվող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դրամական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միջոցների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ծագման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աղբյուրների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վերաբերյալ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բավարար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ամբողջական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հիմնավորումներ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փաստաթղթեր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տեղեկություններ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այլն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)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2.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Իրական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շահառուի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առկայության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բացակայության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)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վերաբերյալ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1)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իրական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շահառուները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համընկնում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են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նշանակալից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մասնակցություն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ունեցող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բաժնետիրոջ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բաժնետերերի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),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փայատիրոջ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փայատերեր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)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մասնակցի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մասնակիցների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)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հետ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շահառուներ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չկան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).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2)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իրական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շահառուներ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առկա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են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տեղեկություններ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վերջիններիս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մասին</w:t>
      </w:r>
      <w:proofErr w:type="spellEnd"/>
      <w:r w:rsidRPr="009D3CB7">
        <w:rPr>
          <w:rFonts w:ascii="GHEA Mariam" w:eastAsia="Times New Roman" w:hAnsi="GHEA Mariam" w:cs="Sylfaen"/>
          <w:sz w:val="24"/>
          <w:szCs w:val="24"/>
        </w:rPr>
        <w:t>՝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հայրանունը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ազգանունը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անձնագրի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տվյալները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անվանումը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գրանցման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համարը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)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>___________________________________________________________________________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>___________________________________________________________________________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>___________________________________________________________________________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>___________________________________________________________________________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Courier New" w:eastAsia="Times New Roman" w:hAnsi="Courier New" w:cs="Courier New"/>
          <w:sz w:val="24"/>
          <w:szCs w:val="24"/>
        </w:rPr>
        <w:lastRenderedPageBreak/>
        <w:t> 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3.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Հայտարարագրին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կից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ներկայացվում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են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հայտարարագրում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նշված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բոլոր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ֆիզիկական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անձանց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հաստատող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փաստաթղթերի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պատճենները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ինչպես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նաև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արտասահմանում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գրանցված</w:t>
      </w:r>
      <w:proofErr w:type="spellEnd"/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իրավաբանական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անձանց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գրանցումը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հավաստող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պատշաճ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կերպով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վավերացված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փաստաթղթերը</w:t>
      </w:r>
      <w:proofErr w:type="spellEnd"/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4.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Կազմակերպչի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ղեկավար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պաշտոնում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նշանակված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անձի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1)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անունը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հայրանունը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ազգանունը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2)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անձնագրի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տվյալները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սերիան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համարը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երբ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կողմից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տրվել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)_________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>___________________________________________________________________________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3)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պաշտոնի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անվանումը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____________________________________________________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4)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պաշտոնական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գործառույթների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նկարագրությունը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>___________________________________________________________________________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5)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պաշտոնում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նշանակման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ամսաթիվը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6)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պաշտոնում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նշանակման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հիմքը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հրաման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արձանագրություն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)____________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>___________________________________________________________________________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5.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Սույն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հայտարարագիրը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ստորագրելով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լիազոր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մարմին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ներկայացնելով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հայտարարում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հավաստում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եմ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որ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ղեկավար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պաշտոնում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նշանակված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անձը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չի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հանդիսանում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այնպիսի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ֆիզիկական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անձ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որը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1)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դիտավորությամբ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կատարված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հանցագործության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համար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ունի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դատվածություն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դատվածությունը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օրենքով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սահմանված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կարգով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մարված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չէ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.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2)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օրինական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ուժի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մեջ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մտած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դատավճռով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զրկվել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ֆինանսական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առևտրային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տնտեսական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իրավական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ոլորտներում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պաշտոններ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զբաղեցնելու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իրավունքից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.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3)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սնանկ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ճանաչվել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ունի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չմարված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չներված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)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պարտավորություններ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.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4)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նախկինում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պատճառ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հանդիսացել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խաղատան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ինտերնետ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շահումով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խաղերի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կազմակերպչի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այլ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սնանկացմանը</w:t>
      </w:r>
      <w:proofErr w:type="spellEnd"/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6.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Հայտարարագրին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կից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ներկայացվում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են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1)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ղեկավար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պաշտոն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զբաղեցրած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անձը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հաստատող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փաստաթղթի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պատճենը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>.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2) </w:t>
      </w:r>
      <w:proofErr w:type="spellStart"/>
      <w:proofErr w:type="gramStart"/>
      <w:r w:rsidRPr="009D3CB7">
        <w:rPr>
          <w:rFonts w:ascii="GHEA Mariam" w:eastAsia="Times New Roman" w:hAnsi="GHEA Mariam" w:cs="Sylfaen"/>
          <w:sz w:val="24"/>
          <w:szCs w:val="24"/>
        </w:rPr>
        <w:t>ղեկավար</w:t>
      </w:r>
      <w:proofErr w:type="spellEnd"/>
      <w:proofErr w:type="gram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պաշտոնում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նշանակելու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համար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հիմք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հանդիսացած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փաստաթղթի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հրամանը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արձանագրություն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այլն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)`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կազմակերպչի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կողմից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հաստատված</w:t>
      </w:r>
      <w:proofErr w:type="spellEnd"/>
      <w:r w:rsidRPr="009D3C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sz w:val="24"/>
          <w:szCs w:val="24"/>
        </w:rPr>
        <w:t>պատճենը</w:t>
      </w:r>
      <w:proofErr w:type="spellEnd"/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Courier New" w:eastAsia="Times New Roman" w:hAnsi="Courier New" w:cs="Courier New"/>
          <w:sz w:val="24"/>
          <w:szCs w:val="24"/>
        </w:rPr>
        <w:t> 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7.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Հավաստիացնում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եմ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որ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սույն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փաստաթղթում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պարունակվող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տեղեկատվությունը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արժանահավատ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ամբողջական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: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Գիտակցում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եմ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որ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որևէ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փաստաթղթի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կամ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տեղեկատվության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կեղծ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ներկայացումը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հանգեցնում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է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օրենքով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սահմանված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քրեական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,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վարչական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և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կարգապահական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պատասխանատվության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>:</w:t>
      </w:r>
    </w:p>
    <w:p w:rsidR="005E0FEB" w:rsidRPr="009D3CB7" w:rsidRDefault="005E0FEB" w:rsidP="009D3CB7">
      <w:pPr>
        <w:spacing w:after="0" w:line="24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Ես</w:t>
      </w:r>
      <w:proofErr w:type="spellEnd"/>
      <w:r w:rsidRPr="009D3CB7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համաձայն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եմ</w:t>
      </w:r>
      <w:proofErr w:type="spellEnd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՝</w:t>
      </w:r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իմ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կողմից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ներկայացված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վերոնշյալ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տեղեկատվության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որևիցե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փոփոխության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դեպքում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տեղեկացնել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Հայաստանի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Հանրապետության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ֆինանսների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</w:t>
      </w:r>
      <w:proofErr w:type="spellStart"/>
      <w:r w:rsidRPr="009D3CB7">
        <w:rPr>
          <w:rFonts w:ascii="GHEA Mariam" w:eastAsia="Times New Roman" w:hAnsi="GHEA Mariam" w:cs="Sylfaen"/>
          <w:b/>
          <w:bCs/>
          <w:sz w:val="24"/>
          <w:szCs w:val="24"/>
        </w:rPr>
        <w:t>նախարարությանը</w:t>
      </w:r>
      <w:proofErr w:type="spellEnd"/>
      <w:r w:rsidRPr="009D3CB7">
        <w:rPr>
          <w:rFonts w:ascii="GHEA Mariam" w:eastAsia="Times New Roman" w:hAnsi="GHEA Mariam" w:cs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6846"/>
      </w:tblGrid>
      <w:tr w:rsidR="005E0FEB" w:rsidRPr="009D3CB7" w:rsidTr="005E0FE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E0FEB" w:rsidRPr="009D3CB7" w:rsidRDefault="005E0FEB" w:rsidP="005E0FE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9D3CB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5E0FEB" w:rsidRPr="009D3CB7" w:rsidRDefault="005E0FEB" w:rsidP="005E0FEB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proofErr w:type="spellStart"/>
            <w:r w:rsidRPr="009D3CB7">
              <w:rPr>
                <w:rFonts w:ascii="GHEA Mariam" w:eastAsia="Times New Roman" w:hAnsi="GHEA Mariam" w:cs="Sylfaen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3CB7" w:rsidRDefault="009D3CB7" w:rsidP="005E0FE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5E0FEB" w:rsidRPr="009D3CB7" w:rsidRDefault="005E0FEB" w:rsidP="005E0FE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bookmarkStart w:id="0" w:name="_GoBack"/>
            <w:bookmarkEnd w:id="0"/>
            <w:r w:rsidRPr="009D3CB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9D3CB7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______________________________________________ </w:t>
            </w:r>
          </w:p>
        </w:tc>
      </w:tr>
      <w:tr w:rsidR="005E0FEB" w:rsidRPr="009D3CB7" w:rsidTr="005E0FE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E0FEB" w:rsidRPr="009D3CB7" w:rsidRDefault="005E0FEB" w:rsidP="005E0FEB">
            <w:pPr>
              <w:spacing w:after="0" w:line="240" w:lineRule="auto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9D3CB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FEB" w:rsidRPr="009D3CB7" w:rsidRDefault="005E0FEB" w:rsidP="005E0FE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9D3CB7">
              <w:rPr>
                <w:rFonts w:ascii="GHEA Mariam" w:eastAsia="Times New Roman" w:hAnsi="GHEA Mariam" w:cs="Times New Roman"/>
                <w:sz w:val="15"/>
                <w:szCs w:val="15"/>
              </w:rPr>
              <w:t>(</w:t>
            </w:r>
            <w:proofErr w:type="spellStart"/>
            <w:r w:rsidRPr="009D3CB7">
              <w:rPr>
                <w:rFonts w:ascii="GHEA Mariam" w:eastAsia="Times New Roman" w:hAnsi="GHEA Mariam" w:cs="Sylfaen"/>
                <w:sz w:val="15"/>
                <w:szCs w:val="15"/>
              </w:rPr>
              <w:t>անունը</w:t>
            </w:r>
            <w:proofErr w:type="spellEnd"/>
            <w:r w:rsidRPr="009D3CB7">
              <w:rPr>
                <w:rFonts w:ascii="GHEA Mariam" w:eastAsia="Times New Roman" w:hAnsi="GHEA Mariam" w:cs="Times New Roman"/>
                <w:sz w:val="15"/>
                <w:szCs w:val="15"/>
              </w:rPr>
              <w:t xml:space="preserve">, </w:t>
            </w:r>
            <w:proofErr w:type="spellStart"/>
            <w:r w:rsidRPr="009D3CB7">
              <w:rPr>
                <w:rFonts w:ascii="GHEA Mariam" w:eastAsia="Times New Roman" w:hAnsi="GHEA Mariam" w:cs="Sylfaen"/>
                <w:sz w:val="15"/>
                <w:szCs w:val="15"/>
              </w:rPr>
              <w:t>հայրանունը</w:t>
            </w:r>
            <w:proofErr w:type="spellEnd"/>
            <w:r w:rsidRPr="009D3CB7">
              <w:rPr>
                <w:rFonts w:ascii="GHEA Mariam" w:eastAsia="Times New Roman" w:hAnsi="GHEA Mariam" w:cs="Times New Roman"/>
                <w:sz w:val="15"/>
                <w:szCs w:val="15"/>
              </w:rPr>
              <w:t xml:space="preserve">, </w:t>
            </w:r>
            <w:proofErr w:type="spellStart"/>
            <w:r w:rsidRPr="009D3CB7">
              <w:rPr>
                <w:rFonts w:ascii="GHEA Mariam" w:eastAsia="Times New Roman" w:hAnsi="GHEA Mariam" w:cs="Sylfaen"/>
                <w:sz w:val="15"/>
                <w:szCs w:val="15"/>
              </w:rPr>
              <w:t>ազգանունը</w:t>
            </w:r>
            <w:proofErr w:type="spellEnd"/>
            <w:r w:rsidRPr="009D3CB7">
              <w:rPr>
                <w:rFonts w:ascii="GHEA Mariam" w:eastAsia="Times New Roman" w:hAnsi="GHEA Mariam" w:cs="Times New Roman"/>
                <w:sz w:val="15"/>
                <w:szCs w:val="15"/>
              </w:rPr>
              <w:t>)</w:t>
            </w:r>
          </w:p>
        </w:tc>
      </w:tr>
      <w:tr w:rsidR="005E0FEB" w:rsidRPr="009D3CB7" w:rsidTr="005E0FE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E0FEB" w:rsidRPr="009D3CB7" w:rsidRDefault="005E0FEB" w:rsidP="009D3CB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9D3CB7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r w:rsidRPr="009D3CB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9D3CB7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>__________________________</w:t>
            </w:r>
            <w:r w:rsidRPr="009D3CB7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br/>
            </w:r>
            <w:r w:rsidRPr="009D3CB7">
              <w:rPr>
                <w:rFonts w:ascii="Courier New" w:eastAsia="Times New Roman" w:hAnsi="Courier New" w:cs="Courier New"/>
                <w:sz w:val="24"/>
                <w:szCs w:val="24"/>
              </w:rPr>
              <w:t>    </w:t>
            </w:r>
            <w:r w:rsidR="009D3C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  <w:r w:rsidRPr="009D3CB7">
              <w:rPr>
                <w:rFonts w:ascii="Courier New" w:eastAsia="Times New Roman" w:hAnsi="Courier New" w:cs="Courier New"/>
                <w:sz w:val="15"/>
                <w:szCs w:val="15"/>
              </w:rPr>
              <w:t>  </w:t>
            </w:r>
            <w:r w:rsidRPr="009D3CB7">
              <w:rPr>
                <w:rFonts w:ascii="GHEA Mariam" w:eastAsia="Times New Roman" w:hAnsi="GHEA Mariam" w:cs="Times New Roman"/>
                <w:sz w:val="15"/>
                <w:szCs w:val="15"/>
              </w:rPr>
              <w:t>(</w:t>
            </w:r>
            <w:proofErr w:type="spellStart"/>
            <w:r w:rsidRPr="009D3CB7">
              <w:rPr>
                <w:rFonts w:ascii="GHEA Mariam" w:eastAsia="Times New Roman" w:hAnsi="GHEA Mariam" w:cs="Sylfaen"/>
                <w:sz w:val="15"/>
                <w:szCs w:val="15"/>
              </w:rPr>
              <w:t>ստորագրությունը</w:t>
            </w:r>
            <w:proofErr w:type="spellEnd"/>
            <w:r w:rsidRPr="009D3CB7">
              <w:rPr>
                <w:rFonts w:ascii="GHEA Mariam" w:eastAsia="Times New Roman" w:hAnsi="GHEA Mariam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E0FEB" w:rsidRPr="009D3CB7" w:rsidRDefault="005E0FEB" w:rsidP="005E0FE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9D3CB7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br/>
              <w:t xml:space="preserve">_________________ </w:t>
            </w:r>
            <w:r w:rsidRPr="009D3CB7">
              <w:rPr>
                <w:rFonts w:ascii="GHEA Mariam" w:eastAsia="Times New Roman" w:hAnsi="GHEA Mariam" w:cs="Times New Roman"/>
                <w:sz w:val="24"/>
                <w:szCs w:val="24"/>
              </w:rPr>
              <w:t>20____</w:t>
            </w:r>
            <w:r w:rsidRPr="009D3CB7">
              <w:rPr>
                <w:rFonts w:ascii="GHEA Mariam" w:eastAsia="Times New Roman" w:hAnsi="GHEA Mariam" w:cs="Sylfaen"/>
                <w:sz w:val="24"/>
                <w:szCs w:val="24"/>
              </w:rPr>
              <w:t>թ</w:t>
            </w:r>
            <w:r w:rsidRPr="009D3CB7">
              <w:rPr>
                <w:rFonts w:ascii="GHEA Mariam" w:eastAsia="Times New Roman" w:hAnsi="GHEA Mariam" w:cs="Times New Roman"/>
                <w:sz w:val="24"/>
                <w:szCs w:val="24"/>
              </w:rPr>
              <w:t xml:space="preserve">. </w:t>
            </w:r>
          </w:p>
        </w:tc>
      </w:tr>
    </w:tbl>
    <w:p w:rsidR="00795C1A" w:rsidRPr="009D3CB7" w:rsidRDefault="00795C1A" w:rsidP="00FB1969">
      <w:pPr>
        <w:rPr>
          <w:rFonts w:ascii="GHEA Mariam" w:hAnsi="GHEA Mariam"/>
        </w:rPr>
      </w:pPr>
    </w:p>
    <w:sectPr w:rsidR="00795C1A" w:rsidRPr="009D3CB7" w:rsidSect="00BF4365">
      <w:pgSz w:w="11907" w:h="16840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2"/>
    <w:rsid w:val="000C1F52"/>
    <w:rsid w:val="001C2FD7"/>
    <w:rsid w:val="002D3E60"/>
    <w:rsid w:val="005E0FEB"/>
    <w:rsid w:val="007027B3"/>
    <w:rsid w:val="00795C1A"/>
    <w:rsid w:val="009D3CB7"/>
    <w:rsid w:val="00A4337A"/>
    <w:rsid w:val="00BF4365"/>
    <w:rsid w:val="00C03C55"/>
    <w:rsid w:val="00DF21D6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7A"/>
    <w:rPr>
      <w:b/>
      <w:bCs/>
    </w:rPr>
  </w:style>
  <w:style w:type="character" w:styleId="Emphasis">
    <w:name w:val="Emphasis"/>
    <w:basedOn w:val="DefaultParagraphFont"/>
    <w:uiPriority w:val="20"/>
    <w:qFormat/>
    <w:rsid w:val="001C2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7A"/>
    <w:rPr>
      <w:b/>
      <w:bCs/>
    </w:rPr>
  </w:style>
  <w:style w:type="character" w:styleId="Emphasis">
    <w:name w:val="Emphasis"/>
    <w:basedOn w:val="DefaultParagraphFont"/>
    <w:uiPriority w:val="20"/>
    <w:qFormat/>
    <w:rsid w:val="001C2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Hovhannisyan</dc:creator>
  <cp:keywords/>
  <dc:description/>
  <cp:lastModifiedBy>Suren Hovhannisyan</cp:lastModifiedBy>
  <cp:revision>11</cp:revision>
  <dcterms:created xsi:type="dcterms:W3CDTF">2017-06-01T05:53:00Z</dcterms:created>
  <dcterms:modified xsi:type="dcterms:W3CDTF">2017-06-09T06:01:00Z</dcterms:modified>
</cp:coreProperties>
</file>